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E9" w:rsidRPr="00F800E9" w:rsidRDefault="00F800E9" w:rsidP="00097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0E9">
        <w:rPr>
          <w:rFonts w:ascii="Times New Roman" w:hAnsi="Times New Roman" w:cs="Times New Roman"/>
          <w:b/>
          <w:sz w:val="24"/>
          <w:szCs w:val="24"/>
        </w:rPr>
        <w:t xml:space="preserve">II. Перечень видов, форм и условий медицинской помощи,  оказываемой гражданам бесплатно за счет бюджетных ассигнований государственного бюджета Республики Саха (Якутия) и средств бюджета территориального фонда обязательного медицинского страхования </w:t>
      </w:r>
    </w:p>
    <w:p w:rsidR="00F800E9" w:rsidRPr="00F800E9" w:rsidRDefault="00F800E9" w:rsidP="0009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0E9" w:rsidRDefault="00F800E9" w:rsidP="0009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2.1. В рамках Программы бесплатно предоставляются: </w:t>
      </w:r>
    </w:p>
    <w:p w:rsidR="00F800E9" w:rsidRDefault="00F800E9" w:rsidP="00122DC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помощь, в том числе первичная доврачебная, первичная врачебная и первичная специализированная; </w:t>
      </w:r>
    </w:p>
    <w:p w:rsidR="00F800E9" w:rsidRDefault="00F800E9" w:rsidP="00122DC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специализированная, в том числе высокотехнологичная, медицинская помощь; </w:t>
      </w:r>
    </w:p>
    <w:p w:rsidR="00F800E9" w:rsidRPr="00F800E9" w:rsidRDefault="00F800E9" w:rsidP="00122DC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помощь; </w:t>
      </w:r>
    </w:p>
    <w:p w:rsidR="00F800E9" w:rsidRDefault="00F800E9" w:rsidP="00122DC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Понятие «медицинская организация» используется в Программе  в значении, определенном в федеральных законах от 29 ноября 2010 г. 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2.2. Первичная медико-санитарная помощь является основой системы оказания медицинской помощи и включает в себя мероприятия 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оказывается бесплатно  в амбулаторных условиях и в условиях дневного стационара в плановой  и неотложной формах.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Первичная врачебная медико-санитарная помощь оказывается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врачамитерапевтами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2.3. Специализированная медицинская помощь оказывается бесплатно в стационарных условиях и в условиях дневного стационара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врачамиспециалистами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 и включает в себя профилактику, диагностику и лечение заболеваний и состояний (в том числе в период беременности, родов  и послеродовой период), требующих использования специальных методов  и сложных медицинских технологий, а также медицинскую реабилитацию.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</w:t>
      </w:r>
      <w:r w:rsidRPr="00F800E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  <w:proofErr w:type="gramEnd"/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07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годов»,  который </w:t>
      </w:r>
      <w:proofErr w:type="gramStart"/>
      <w:r w:rsidRPr="00F800E9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 и других состояниях, требующих срочного медицинского вмешательства.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 (в том числе лиц, находящихся на лечении в медицинских организациях, 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стихийных бедствий).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2.5. Паллиативная медицинская помощь оказывается бесплатно 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F800E9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такой помощи. </w:t>
      </w:r>
      <w:proofErr w:type="gramStart"/>
      <w:r w:rsidRPr="00F800E9">
        <w:rPr>
          <w:rFonts w:ascii="Times New Roman" w:hAnsi="Times New Roman" w:cs="Times New Roman"/>
          <w:sz w:val="24"/>
          <w:szCs w:val="24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№ 323-ФЗ "Об основах охраны здоровья граждан в Российской Федерации", в том числе в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0E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фельдшерскоакушерских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помощь.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За счет средств государственного бюджета Республики Саха (Якутия)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Саха (Якутия)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неинвазивных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 лекарственных формах, в том числе применяемых у детей. </w:t>
      </w:r>
      <w:proofErr w:type="gramEnd"/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Мероприятия по развитию паллиативной медицинской помощи осуществляются в рамках государственной программы Республики Саха (Якутия) «Развитие здравоохранения Республики Саха (Якутия) на 2020 - 2024 годы», включающей указанные мероприятия, а также целевые показатели их результативности.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В целях оказания пациентам, находящимся в стационарных организациях социального обслуживания, медицинской помощи Министерством здравоохранения Республики Саха (Якутия) организуется взаимодействие стационарных организаций социального обслуживания с близлежащими медицинскими организациями.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</w:t>
      </w:r>
      <w:r w:rsidRPr="00F800E9">
        <w:rPr>
          <w:rFonts w:ascii="Times New Roman" w:hAnsi="Times New Roman" w:cs="Times New Roman"/>
          <w:sz w:val="24"/>
          <w:szCs w:val="24"/>
        </w:rPr>
        <w:lastRenderedPageBreak/>
        <w:t xml:space="preserve">близлежащих медицинских организаций – диспансерное наблюдение в соответствии с порядками, установленными Министерством здравоохранения Российской Федерации.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государственного бюджета Республики Саха (Якутия)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 - психиатрами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стационарных организаций социального обслуживания.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 xml:space="preserve"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фельдшерскоакушерских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F800E9">
        <w:rPr>
          <w:rFonts w:ascii="Times New Roman" w:hAnsi="Times New Roman" w:cs="Times New Roman"/>
          <w:sz w:val="24"/>
          <w:szCs w:val="24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 на предупреждение, раннюю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lastRenderedPageBreak/>
        <w:t xml:space="preserve">2.7. Профилактическая работа с населением осуществляется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врачамитерапевтами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2.8. Медицинская помощь оказывается в следующих формах: 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– медицинская помощь, оказываемая при внезапных острых заболеваниях, состояниях, обострении хронических заболеваний  без явных признаков угрозы жизни пациента; плановая – медицинская помощь, которая оказывается при проведении профилактических мероприятий, при заболеваниях и состояниях,  не сопровождающихся угрозой жизни пациента, не требующих экстренной  и неотложной медицинской помощи, отсрочка оказания которой  на определенное время не повлечет за собой ухудшение состояния пациента, угрозу его жизни и здоровью.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 </w:t>
      </w:r>
    </w:p>
    <w:p w:rsidR="00F800E9" w:rsidRPr="00F800E9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 </w:t>
      </w:r>
    </w:p>
    <w:p w:rsidR="00F800E9" w:rsidRPr="00F800E9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11" w:rsidRPr="00F800E9" w:rsidRDefault="00E16F11" w:rsidP="000971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6F11" w:rsidRPr="00F800E9" w:rsidSect="00E1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0E9"/>
    <w:rsid w:val="000971CB"/>
    <w:rsid w:val="00122DCA"/>
    <w:rsid w:val="00B94627"/>
    <w:rsid w:val="00D540E9"/>
    <w:rsid w:val="00DF5980"/>
    <w:rsid w:val="00E16F11"/>
    <w:rsid w:val="00F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Admin</cp:lastModifiedBy>
  <cp:revision>2</cp:revision>
  <dcterms:created xsi:type="dcterms:W3CDTF">2020-02-03T06:01:00Z</dcterms:created>
  <dcterms:modified xsi:type="dcterms:W3CDTF">2020-02-03T06:01:00Z</dcterms:modified>
</cp:coreProperties>
</file>